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65B28968" wp14:editId="0D4E5A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8733" cy="3524609"/>
            <wp:effectExtent l="0" t="0" r="0" b="0"/>
            <wp:wrapSquare wrapText="bothSides"/>
            <wp:docPr id="3" name="Bilde 3" descr="http://sff.ksys.no/davoo/3a6fd7e1af060c77411d534bf291fd54d8bb2bf6/sh2336w3504-ftJ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ff.ksys.no/davoo/3a6fd7e1af060c77411d534bf291fd54d8bb2bf6/sh2336w3504-ftJ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33" cy="352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pStyle w:val="Tittel"/>
        <w:rPr>
          <w:rFonts w:ascii="Verdana" w:eastAsia="Times New Roman" w:hAnsi="Verdana" w:cs="Times New Roman"/>
          <w:b/>
          <w:spacing w:val="0"/>
          <w:kern w:val="0"/>
          <w:sz w:val="18"/>
          <w:szCs w:val="20"/>
        </w:rPr>
      </w:pPr>
    </w:p>
    <w:p w:rsidR="00DE62B1" w:rsidRPr="00022F7F" w:rsidRDefault="00DE62B1" w:rsidP="00DE62B1">
      <w:pPr>
        <w:pStyle w:val="Tittel"/>
        <w:rPr>
          <w:b/>
          <w:color w:val="FF0000"/>
        </w:rPr>
      </w:pPr>
      <w:r w:rsidRPr="00022F7F">
        <w:rPr>
          <w:b/>
          <w:color w:val="FF0000"/>
        </w:rPr>
        <w:t>Språklege forvandlingar (vg3)</w:t>
      </w:r>
    </w:p>
    <w:p w:rsidR="00DE62B1" w:rsidRPr="00EE71E5" w:rsidRDefault="00DE62B1" w:rsidP="00DE62B1"/>
    <w:p w:rsidR="00DE62B1" w:rsidRPr="00EE71E5" w:rsidRDefault="00DE62B1" w:rsidP="00DE62B1"/>
    <w:p w:rsidR="00DE62B1" w:rsidRDefault="00DE62B1" w:rsidP="00DE62B1">
      <w:r w:rsidRPr="00E45336">
        <w:t xml:space="preserve">Dette er ein verkstad der elevane får innsikt i omsetjarens vågale verd! Vi ser på historiske omsetjartabbar, banning på ulike språk, og elevane får sjølve prøve seg som omsetjarar av ein sekvens frå TV-serien Big Bang </w:t>
      </w:r>
      <w:proofErr w:type="spellStart"/>
      <w:r w:rsidRPr="00E45336">
        <w:t>Theory</w:t>
      </w:r>
      <w:proofErr w:type="spellEnd"/>
      <w:r w:rsidRPr="00E45336">
        <w:t>.</w:t>
      </w:r>
    </w:p>
    <w:p w:rsidR="00DE62B1" w:rsidRDefault="00DE62B1" w:rsidP="00DE62B1"/>
    <w:p w:rsidR="00DE62B1" w:rsidRDefault="00DE62B1" w:rsidP="00DE62B1">
      <w:r w:rsidRPr="00556447">
        <w:rPr>
          <w:b/>
        </w:rPr>
        <w:t>Jon Rognlien</w:t>
      </w:r>
      <w:r>
        <w:t>, som held kurset,</w:t>
      </w:r>
      <w:r w:rsidRPr="00C40F89">
        <w:t xml:space="preserve"> er fødd i 1960 i Oslo. Han har teksta filmar, omsett teikneseriar og bøker, og vore litteraturkritikar og kommentator i Dagbladet. Han publiserer også stadig i Klassekampen, </w:t>
      </w:r>
      <w:proofErr w:type="spellStart"/>
      <w:r w:rsidRPr="00C40F89">
        <w:t>Vinduet</w:t>
      </w:r>
      <w:proofErr w:type="spellEnd"/>
      <w:r w:rsidRPr="00C40F89">
        <w:t xml:space="preserve"> og Prosa. Rognlien har hovudfag i italiensk språk og litteratur frå </w:t>
      </w:r>
      <w:r>
        <w:t>universitetet i Oslo (UiO)</w:t>
      </w:r>
      <w:r w:rsidRPr="00C40F89">
        <w:t xml:space="preserve">. Han har undervisningserfaring frå grunnskule og vidaregåande skule, har undervist ved UiO og på ei rekkje kurs og seminar både i Noreg og Italia. </w:t>
      </w:r>
    </w:p>
    <w:p w:rsidR="00DE62B1" w:rsidRDefault="00DE62B1" w:rsidP="00DE62B1"/>
    <w:p w:rsidR="00DE62B1" w:rsidRPr="00FD3292" w:rsidRDefault="00DE62B1" w:rsidP="00DE62B1">
      <w:pPr>
        <w:rPr>
          <w:b/>
        </w:rPr>
      </w:pPr>
      <w:r w:rsidRPr="00FD3292">
        <w:rPr>
          <w:b/>
        </w:rPr>
        <w:t xml:space="preserve">Verkstaden tek 120 minutt, i klasser på 30. Sjå turneplan. </w:t>
      </w:r>
    </w:p>
    <w:p w:rsidR="00DE62B1" w:rsidRDefault="00DE62B1" w:rsidP="00DE62B1"/>
    <w:p w:rsidR="00DE62B1" w:rsidRDefault="00DE62B1" w:rsidP="00DE62B1">
      <w:r>
        <w:t xml:space="preserve">Lenkje til </w:t>
      </w:r>
      <w:proofErr w:type="spellStart"/>
      <w:r>
        <w:t>Dks</w:t>
      </w:r>
      <w:proofErr w:type="spellEnd"/>
      <w:r>
        <w:t xml:space="preserve">-ressurs: </w:t>
      </w:r>
      <w:hyperlink r:id="rId6" w:history="1">
        <w:r w:rsidRPr="00117726">
          <w:rPr>
            <w:rStyle w:val="Hyperkobling"/>
            <w:rFonts w:ascii="Verdana" w:hAnsi="Verdana"/>
            <w:sz w:val="18"/>
          </w:rPr>
          <w:t>http://sff.ksys.no/produksjon/1044285</w:t>
        </w:r>
      </w:hyperlink>
    </w:p>
    <w:p w:rsidR="00DE62B1" w:rsidRPr="00022F7F" w:rsidRDefault="00DE62B1" w:rsidP="00DE62B1"/>
    <w:p w:rsidR="00DE62B1" w:rsidRPr="00117726" w:rsidRDefault="00DE62B1" w:rsidP="00DE62B1">
      <w:pPr>
        <w:pStyle w:val="Tittel"/>
        <w:rPr>
          <w:b/>
        </w:rPr>
      </w:pPr>
      <w:r w:rsidRPr="00117726">
        <w:rPr>
          <w:b/>
        </w:rPr>
        <w:t>Verkstaden og læreplanen</w:t>
      </w:r>
    </w:p>
    <w:p w:rsidR="00DE62B1" w:rsidRDefault="00DE62B1" w:rsidP="00DE62B1"/>
    <w:p w:rsidR="00DE62B1" w:rsidRDefault="00DE62B1" w:rsidP="00DE62B1">
      <w:pPr>
        <w:rPr>
          <w:b/>
        </w:rPr>
      </w:pPr>
      <w:r w:rsidRPr="00C40F89">
        <w:rPr>
          <w:b/>
        </w:rPr>
        <w:t xml:space="preserve">Kompetansemål: </w:t>
      </w:r>
    </w:p>
    <w:p w:rsidR="00DE62B1" w:rsidRDefault="00DE62B1" w:rsidP="00DE62B1">
      <w:pPr>
        <w:rPr>
          <w:b/>
        </w:rPr>
      </w:pPr>
    </w:p>
    <w:p w:rsidR="00DE62B1" w:rsidRPr="00BD32B6" w:rsidRDefault="00DE62B1" w:rsidP="00DE62B1">
      <w:pPr>
        <w:rPr>
          <w:b/>
        </w:rPr>
      </w:pPr>
      <w:r>
        <w:rPr>
          <w:b/>
        </w:rPr>
        <w:t xml:space="preserve">Norsk vg3 / </w:t>
      </w:r>
      <w:r w:rsidRPr="00BD32B6">
        <w:rPr>
          <w:b/>
        </w:rPr>
        <w:t xml:space="preserve">Norsk påbygging, yrkesfaglege utdanningsprogram: </w:t>
      </w: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pStyle w:val="Listeavsnitt"/>
        <w:numPr>
          <w:ilvl w:val="0"/>
          <w:numId w:val="3"/>
        </w:numPr>
      </w:pPr>
      <w:r w:rsidRPr="00C40F89">
        <w:t>bruke kunnskap om t</w:t>
      </w:r>
      <w:r>
        <w:t>ekst, sjanger, medium og språklege verkemiddel</w:t>
      </w:r>
      <w:r w:rsidRPr="00C40F89">
        <w:t xml:space="preserve"> til å planlegge, utforme og </w:t>
      </w:r>
      <w:proofErr w:type="spellStart"/>
      <w:r w:rsidRPr="00C40F89">
        <w:t>bearbeide</w:t>
      </w:r>
      <w:proofErr w:type="spellEnd"/>
      <w:r w:rsidRPr="00C40F89">
        <w:t xml:space="preserve"> e</w:t>
      </w:r>
      <w:r>
        <w:t>igne teksta</w:t>
      </w:r>
      <w:r w:rsidRPr="00C40F89">
        <w:t>r med kla</w:t>
      </w:r>
      <w:r>
        <w:t>r hensikt, god struktur og sakle</w:t>
      </w:r>
      <w:r w:rsidRPr="00C40F89">
        <w:t>g argumentasjon</w:t>
      </w:r>
    </w:p>
    <w:p w:rsidR="00DE62B1" w:rsidRDefault="00DE62B1" w:rsidP="00DE62B1"/>
    <w:p w:rsidR="00DE62B1" w:rsidRDefault="00DE62B1" w:rsidP="00DE62B1">
      <w:pPr>
        <w:pStyle w:val="Listeavsnitt"/>
        <w:numPr>
          <w:ilvl w:val="0"/>
          <w:numId w:val="3"/>
        </w:numPr>
      </w:pPr>
      <w:r w:rsidRPr="00BD32B6">
        <w:t>uttrykke seg med e</w:t>
      </w:r>
      <w:r>
        <w:t>i</w:t>
      </w:r>
      <w:r w:rsidRPr="00BD32B6">
        <w:t>t presist og nyansert ordforråd og me</w:t>
      </w:r>
      <w:r>
        <w:t>istre språkle</w:t>
      </w:r>
      <w:r w:rsidRPr="00BD32B6">
        <w:t>ge formkrav</w:t>
      </w:r>
    </w:p>
    <w:p w:rsidR="00DE62B1" w:rsidRDefault="00DE62B1" w:rsidP="00DE62B1"/>
    <w:p w:rsidR="00DE62B1" w:rsidRPr="00183F94" w:rsidRDefault="00DE62B1" w:rsidP="00DE62B1">
      <w:pPr>
        <w:pStyle w:val="Listeavsnitt"/>
        <w:numPr>
          <w:ilvl w:val="0"/>
          <w:numId w:val="3"/>
        </w:numPr>
        <w:rPr>
          <w:lang w:val="nb-NO"/>
        </w:rPr>
      </w:pPr>
      <w:proofErr w:type="gramStart"/>
      <w:r w:rsidRPr="00183F94">
        <w:rPr>
          <w:lang w:val="nb-NO"/>
        </w:rPr>
        <w:t>tolke</w:t>
      </w:r>
      <w:proofErr w:type="gramEnd"/>
      <w:r>
        <w:rPr>
          <w:lang w:val="nb-NO"/>
        </w:rPr>
        <w:t xml:space="preserve"> og vurdere komplekse </w:t>
      </w:r>
      <w:proofErr w:type="spellStart"/>
      <w:r>
        <w:rPr>
          <w:lang w:val="nb-NO"/>
        </w:rPr>
        <w:t>samansette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teksta</w:t>
      </w:r>
      <w:r w:rsidRPr="00183F94">
        <w:rPr>
          <w:lang w:val="nb-NO"/>
        </w:rPr>
        <w:t>r</w:t>
      </w:r>
      <w:proofErr w:type="spellEnd"/>
    </w:p>
    <w:p w:rsidR="00DE62B1" w:rsidRDefault="00DE62B1" w:rsidP="00DE62B1">
      <w:pPr>
        <w:rPr>
          <w:b/>
          <w:lang w:val="nb-NO"/>
        </w:rPr>
      </w:pPr>
    </w:p>
    <w:p w:rsidR="00DE62B1" w:rsidRPr="00183F94" w:rsidRDefault="00DE62B1" w:rsidP="00DE62B1">
      <w:pPr>
        <w:pStyle w:val="Listeavsnitt"/>
        <w:numPr>
          <w:ilvl w:val="0"/>
          <w:numId w:val="3"/>
        </w:numPr>
      </w:pPr>
      <w:r w:rsidRPr="00183F94">
        <w:t>skrive tekstar med klar hensikt og god struktur og samanheng</w:t>
      </w:r>
    </w:p>
    <w:p w:rsidR="00DE62B1" w:rsidRPr="00183F94" w:rsidRDefault="00DE62B1" w:rsidP="00DE62B1"/>
    <w:p w:rsidR="00DE62B1" w:rsidRPr="00183F94" w:rsidRDefault="00DE62B1" w:rsidP="00DE62B1"/>
    <w:p w:rsidR="00DE62B1" w:rsidRPr="00BD32B6" w:rsidRDefault="00DE62B1" w:rsidP="00DE62B1">
      <w:pPr>
        <w:rPr>
          <w:b/>
          <w:lang w:val="nb-NO"/>
        </w:rPr>
      </w:pPr>
      <w:r w:rsidRPr="00BD32B6">
        <w:rPr>
          <w:b/>
          <w:lang w:val="nb-NO"/>
        </w:rPr>
        <w:t>Medie- og informasjonskunnskap 2</w:t>
      </w:r>
    </w:p>
    <w:p w:rsidR="00DE62B1" w:rsidRDefault="00DE62B1" w:rsidP="00DE62B1">
      <w:pPr>
        <w:rPr>
          <w:lang w:val="nb-NO"/>
        </w:rPr>
      </w:pPr>
    </w:p>
    <w:p w:rsidR="00DE62B1" w:rsidRPr="00183F94" w:rsidRDefault="00DE62B1" w:rsidP="00DE62B1">
      <w:pPr>
        <w:pStyle w:val="Listeavsnitt"/>
        <w:numPr>
          <w:ilvl w:val="0"/>
          <w:numId w:val="4"/>
        </w:numPr>
        <w:rPr>
          <w:lang w:val="nb-NO"/>
        </w:rPr>
      </w:pPr>
      <w:proofErr w:type="gramStart"/>
      <w:r w:rsidRPr="00183F94">
        <w:rPr>
          <w:lang w:val="nb-NO"/>
        </w:rPr>
        <w:t>analysere</w:t>
      </w:r>
      <w:proofErr w:type="gramEnd"/>
      <w:r w:rsidRPr="00183F94">
        <w:rPr>
          <w:lang w:val="nb-NO"/>
        </w:rPr>
        <w:t xml:space="preserve"> og evaluere eigne og andre sine medieprodukt</w:t>
      </w:r>
    </w:p>
    <w:p w:rsidR="00DE62B1" w:rsidRDefault="00DE62B1" w:rsidP="00DE62B1">
      <w:pPr>
        <w:rPr>
          <w:lang w:val="nb-NO"/>
        </w:rPr>
      </w:pPr>
    </w:p>
    <w:p w:rsidR="00DE62B1" w:rsidRDefault="00DE62B1" w:rsidP="00DE62B1">
      <w:pPr>
        <w:pStyle w:val="Listeavsnitt"/>
        <w:numPr>
          <w:ilvl w:val="0"/>
          <w:numId w:val="4"/>
        </w:numPr>
      </w:pPr>
      <w:r w:rsidRPr="00BD32B6">
        <w:t>skape og presentere eigne medieprodukt i ulike kombinasjonar av tekst, lyd og bilde og grunngje val av medium og publiseringsform</w:t>
      </w:r>
    </w:p>
    <w:p w:rsidR="00DE62B1" w:rsidRDefault="00DE62B1" w:rsidP="00DE62B1"/>
    <w:p w:rsidR="00DE62B1" w:rsidRDefault="00DE62B1" w:rsidP="00DE62B1">
      <w:pPr>
        <w:pStyle w:val="Listeavsnitt"/>
        <w:numPr>
          <w:ilvl w:val="0"/>
          <w:numId w:val="4"/>
        </w:numPr>
      </w:pPr>
      <w:r w:rsidRPr="00183F94">
        <w:t>bruke forteljarteknikkar, munnlege uttrykksmåtar og dramaturgiske verkemiddel i eigne medieproduksjonar</w:t>
      </w:r>
    </w:p>
    <w:p w:rsidR="00DE62B1" w:rsidRDefault="00DE62B1" w:rsidP="00DE62B1"/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  <w:r>
        <w:rPr>
          <w:b/>
        </w:rPr>
        <w:t>P</w:t>
      </w:r>
      <w:r w:rsidRPr="00183F94">
        <w:rPr>
          <w:b/>
        </w:rPr>
        <w:t>roduksjone</w:t>
      </w:r>
      <w:r>
        <w:rPr>
          <w:b/>
        </w:rPr>
        <w:t>n vil også vere aktuell</w:t>
      </w:r>
      <w:r w:rsidRPr="00183F94">
        <w:rPr>
          <w:b/>
        </w:rPr>
        <w:t xml:space="preserve"> for engelsk og andre framandspråk</w:t>
      </w:r>
      <w:r>
        <w:rPr>
          <w:b/>
        </w:rPr>
        <w:t xml:space="preserve">. </w:t>
      </w: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  <w:r>
        <w:rPr>
          <w:b/>
        </w:rPr>
        <w:t xml:space="preserve">Undervisningsopplegg til førebuing: </w:t>
      </w:r>
    </w:p>
    <w:p w:rsidR="00DE62B1" w:rsidRDefault="00DE62B1" w:rsidP="00DE62B1"/>
    <w:p w:rsidR="00DE62B1" w:rsidRDefault="00DE62B1" w:rsidP="00DE62B1">
      <w:r>
        <w:t>1</w:t>
      </w:r>
      <w:r>
        <w:tab/>
        <w:t xml:space="preserve">Til diskusjon: kva vil det seie å omsetje frå eit språk til eit anna? Kvifor er omsetjing </w:t>
      </w:r>
      <w:r>
        <w:tab/>
        <w:t xml:space="preserve">vanskeleg? </w:t>
      </w:r>
    </w:p>
    <w:p w:rsidR="00DE62B1" w:rsidRDefault="00DE62B1" w:rsidP="00DE62B1"/>
    <w:p w:rsidR="00DE62B1" w:rsidRDefault="00DE62B1" w:rsidP="00DE62B1">
      <w:r>
        <w:t>2</w:t>
      </w:r>
      <w:r>
        <w:tab/>
        <w:t xml:space="preserve">Liten forsmak på omsetjaryrket: elevane tek eit vers frå ein song dei kjenner på engelsk, </w:t>
      </w:r>
      <w:r>
        <w:tab/>
        <w:t xml:space="preserve">eller andre språk, og prøver seg som omsetjarar. Kva er vanskeleg, kva er lett? Læraren </w:t>
      </w:r>
      <w:r>
        <w:tab/>
        <w:t xml:space="preserve">kan også prøve seg. </w:t>
      </w:r>
    </w:p>
    <w:p w:rsidR="00DE62B1" w:rsidRDefault="00DE62B1" w:rsidP="00DE62B1"/>
    <w:p w:rsidR="00DE62B1" w:rsidRDefault="00DE62B1" w:rsidP="00DE62B1">
      <w:r>
        <w:t>3</w:t>
      </w:r>
      <w:r>
        <w:tab/>
        <w:t>Ta ein bokmålstekst og omset til nynorsk, eller omvendt (sjå vedlegg). Blir teksten annleis?</w:t>
      </w:r>
    </w:p>
    <w:p w:rsidR="00DE62B1" w:rsidRDefault="00DE62B1" w:rsidP="00DE62B1"/>
    <w:p w:rsidR="00DE62B1" w:rsidRDefault="00DE62B1" w:rsidP="00DE62B1">
      <w:r>
        <w:t>4</w:t>
      </w:r>
      <w:r>
        <w:tab/>
        <w:t xml:space="preserve">Ta fire ord på [engelsk, spansk, fransk, tysk eller svensk] og la elevane hurtigomsetje dei </w:t>
      </w:r>
      <w:r>
        <w:tab/>
        <w:t xml:space="preserve">(20 sekund på kvart ord). Høyr på ulike løysingar rundt om i klassa. </w:t>
      </w:r>
    </w:p>
    <w:p w:rsidR="00DE62B1" w:rsidRDefault="00DE62B1" w:rsidP="00DE62B1"/>
    <w:p w:rsidR="00DE62B1" w:rsidRDefault="00DE62B1" w:rsidP="00DE62B1">
      <w:r>
        <w:t>5</w:t>
      </w:r>
      <w:r>
        <w:tab/>
        <w:t xml:space="preserve">Dubbing – rart eller bra? Diskuter i klassa fordelar og ulemper med å lese inn eige språk </w:t>
      </w:r>
      <w:r>
        <w:tab/>
        <w:t xml:space="preserve">over film / tv-serie. </w:t>
      </w:r>
    </w:p>
    <w:p w:rsidR="00DE62B1" w:rsidRDefault="00DE62B1" w:rsidP="00DE62B1"/>
    <w:p w:rsidR="00DE62B1" w:rsidRDefault="00DE62B1" w:rsidP="00DE62B1">
      <w:r>
        <w:t>6</w:t>
      </w:r>
      <w:r>
        <w:tab/>
        <w:t xml:space="preserve">Finn døme på namn som vert omsett frå andre språk. Kva synest du om at </w:t>
      </w:r>
      <w:proofErr w:type="spellStart"/>
      <w:r>
        <w:t>Dumbledore</w:t>
      </w:r>
      <w:proofErr w:type="spellEnd"/>
      <w:r>
        <w:t xml:space="preserve"> </w:t>
      </w:r>
      <w:r>
        <w:tab/>
        <w:t xml:space="preserve">heiter Humlesnurr på norsk? </w:t>
      </w:r>
    </w:p>
    <w:p w:rsidR="00DE62B1" w:rsidRDefault="00DE62B1" w:rsidP="00DE62B1"/>
    <w:p w:rsidR="00DE62B1" w:rsidRDefault="00DE62B1" w:rsidP="00DE62B1">
      <w:r>
        <w:t>7</w:t>
      </w:r>
      <w:r>
        <w:tab/>
        <w:t xml:space="preserve">Tolken som yrkesgruppe har mykje makt – kva slags? </w:t>
      </w:r>
    </w:p>
    <w:p w:rsidR="00DE62B1" w:rsidRDefault="00DE62B1" w:rsidP="00DE62B1"/>
    <w:p w:rsidR="00DE62B1" w:rsidRDefault="00DE62B1" w:rsidP="00DE62B1">
      <w:r>
        <w:t>8</w:t>
      </w:r>
      <w:r>
        <w:tab/>
        <w:t xml:space="preserve">Ta ei runde i klassa om mannlege eller kvinnelege banneord – drøft i klassa om språk er </w:t>
      </w:r>
      <w:r>
        <w:tab/>
        <w:t>nøytralt!</w:t>
      </w:r>
    </w:p>
    <w:p w:rsidR="00DE62B1" w:rsidRDefault="00DE62B1" w:rsidP="00DE62B1"/>
    <w:p w:rsidR="00DE62B1" w:rsidRPr="00EE71E5" w:rsidRDefault="00DE62B1" w:rsidP="00DE62B1">
      <w:r>
        <w:tab/>
      </w:r>
    </w:p>
    <w:p w:rsidR="00DE62B1" w:rsidRDefault="00DE62B1" w:rsidP="00DE62B1">
      <w:pPr>
        <w:rPr>
          <w:b/>
        </w:rPr>
      </w:pPr>
    </w:p>
    <w:p w:rsidR="00DE62B1" w:rsidRDefault="00DE62B1" w:rsidP="00DE62B1">
      <w:pPr>
        <w:rPr>
          <w:b/>
        </w:rPr>
      </w:pPr>
    </w:p>
    <w:p w:rsidR="00DE62B1" w:rsidRDefault="00DE62B1" w:rsidP="00DE62B1">
      <w:r>
        <w:t xml:space="preserve">Vedlegg til oppgåve 3, Språklege forvandlingar: Set om ein nynorsktekst til bokmål og omvendt: </w:t>
      </w:r>
    </w:p>
    <w:p w:rsidR="00DE62B1" w:rsidRDefault="00DE62B1" w:rsidP="00DE62B1"/>
    <w:p w:rsidR="00DE62B1" w:rsidRDefault="00DE62B1" w:rsidP="00DE62B1">
      <w:pPr>
        <w:rPr>
          <w:rStyle w:val="Sterk"/>
          <w:color w:val="000000"/>
          <w:szCs w:val="18"/>
          <w:shd w:val="clear" w:color="auto" w:fill="FFFFFF"/>
        </w:rPr>
      </w:pPr>
    </w:p>
    <w:p w:rsidR="00DE62B1" w:rsidRDefault="00DE62B1" w:rsidP="00DE62B1">
      <w:pPr>
        <w:rPr>
          <w:rStyle w:val="Sterk"/>
          <w:color w:val="000000"/>
          <w:szCs w:val="18"/>
          <w:shd w:val="clear" w:color="auto" w:fill="FFFFFF"/>
        </w:rPr>
      </w:pPr>
    </w:p>
    <w:p w:rsidR="00DE62B1" w:rsidRDefault="00DE62B1" w:rsidP="00DE62B1">
      <w:pPr>
        <w:rPr>
          <w:rStyle w:val="Sterk"/>
          <w:color w:val="000000"/>
          <w:szCs w:val="18"/>
          <w:shd w:val="clear" w:color="auto" w:fill="FFFFFF"/>
        </w:rPr>
      </w:pPr>
      <w:r>
        <w:rPr>
          <w:rStyle w:val="Sterk"/>
          <w:color w:val="000000"/>
          <w:szCs w:val="18"/>
          <w:shd w:val="clear" w:color="auto" w:fill="FFFFFF"/>
        </w:rPr>
        <w:t>Jon Fosse</w:t>
      </w:r>
      <w:r>
        <w:rPr>
          <w:b/>
          <w:bCs/>
          <w:color w:val="000000"/>
          <w:szCs w:val="18"/>
          <w:shd w:val="clear" w:color="auto" w:fill="FFFFFF"/>
        </w:rPr>
        <w:br/>
      </w:r>
    </w:p>
    <w:p w:rsidR="00DE62B1" w:rsidRDefault="00DE62B1" w:rsidP="00DE62B1">
      <w:pPr>
        <w:rPr>
          <w:color w:val="000000"/>
          <w:szCs w:val="18"/>
          <w:shd w:val="clear" w:color="auto" w:fill="FFFFFF"/>
        </w:rPr>
      </w:pPr>
      <w:r>
        <w:rPr>
          <w:rStyle w:val="Sterk"/>
          <w:color w:val="000000"/>
          <w:szCs w:val="18"/>
          <w:shd w:val="clear" w:color="auto" w:fill="FFFFFF"/>
        </w:rPr>
        <w:t>Eg har fått vite at ein kjenning brått er død</w:t>
      </w:r>
      <w:r>
        <w:rPr>
          <w:color w:val="000000"/>
          <w:szCs w:val="18"/>
        </w:rPr>
        <w:br/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Det er mørk haustkveld, vind, regn, eg har vore heime i helga, skal 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reise attende til hybelen. Eg bur på loftet i eit gammalt uthus. Når 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eg kjem fram, skal eg setje på omnen, så skal eg kanskje skrive 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litt. Eg har fått ei gammal skrivemaskin av far min og det hender 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at eg sit og skriv. Eg står i vegkanten saman med nokre andre ung-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 xml:space="preserve">dommar og ventar på bussen. </w:t>
      </w:r>
      <w:r w:rsidRPr="00DE62B1">
        <w:rPr>
          <w:color w:val="000000"/>
          <w:szCs w:val="18"/>
          <w:shd w:val="clear" w:color="auto" w:fill="FFFFFF"/>
        </w:rPr>
        <w:t>Vegen er svart. Vinden, regnet. </w:t>
      </w:r>
      <w:r w:rsidRPr="00DE62B1">
        <w:rPr>
          <w:color w:val="000000"/>
          <w:szCs w:val="18"/>
        </w:rPr>
        <w:br/>
      </w:r>
      <w:r w:rsidRPr="00DE62B1">
        <w:rPr>
          <w:color w:val="000000"/>
          <w:szCs w:val="18"/>
          <w:shd w:val="clear" w:color="auto" w:fill="FFFFFF"/>
        </w:rPr>
        <w:t xml:space="preserve">Kanskje køyrer ein bil forbi på vegen. </w:t>
      </w:r>
      <w:r>
        <w:rPr>
          <w:color w:val="000000"/>
          <w:szCs w:val="18"/>
          <w:shd w:val="clear" w:color="auto" w:fill="FFFFFF"/>
        </w:rPr>
        <w:t>Eg høyrer bølgjene slå mot 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fjøra. Eg går på gymnas. Eg bur på hybel. Eg er redd. Eg skal </w:t>
      </w:r>
      <w:r>
        <w:rPr>
          <w:color w:val="000000"/>
          <w:szCs w:val="18"/>
        </w:rPr>
        <w:br/>
      </w:r>
      <w:r>
        <w:rPr>
          <w:color w:val="000000"/>
          <w:szCs w:val="18"/>
          <w:shd w:val="clear" w:color="auto" w:fill="FFFFFF"/>
        </w:rPr>
        <w:t>skrive. Eg ser etter lysa frå bussen.</w:t>
      </w:r>
      <w:r>
        <w:rPr>
          <w:color w:val="000000"/>
          <w:szCs w:val="18"/>
        </w:rPr>
        <w:br/>
      </w:r>
      <w:r>
        <w:rPr>
          <w:color w:val="000000"/>
          <w:szCs w:val="18"/>
        </w:rPr>
        <w:lastRenderedPageBreak/>
        <w:br/>
      </w:r>
      <w:r>
        <w:rPr>
          <w:color w:val="000000"/>
          <w:szCs w:val="18"/>
          <w:shd w:val="clear" w:color="auto" w:fill="FFFFFF"/>
        </w:rPr>
        <w:t>Frå </w:t>
      </w:r>
      <w:r>
        <w:rPr>
          <w:rStyle w:val="Utheving"/>
          <w:color w:val="000000"/>
          <w:szCs w:val="18"/>
          <w:shd w:val="clear" w:color="auto" w:fill="FFFFFF"/>
        </w:rPr>
        <w:t>Prosa frå ein oppvekst</w:t>
      </w:r>
      <w:r>
        <w:rPr>
          <w:color w:val="000000"/>
          <w:szCs w:val="18"/>
          <w:shd w:val="clear" w:color="auto" w:fill="FFFFFF"/>
        </w:rPr>
        <w:t>, 1994</w:t>
      </w:r>
    </w:p>
    <w:p w:rsidR="00DE62B1" w:rsidRDefault="00DE62B1" w:rsidP="00DE62B1">
      <w:pPr>
        <w:rPr>
          <w:color w:val="000000"/>
          <w:szCs w:val="18"/>
          <w:shd w:val="clear" w:color="auto" w:fill="FFFFFF"/>
        </w:rPr>
      </w:pPr>
    </w:p>
    <w:p w:rsidR="00DE62B1" w:rsidRDefault="00DE62B1" w:rsidP="00DE62B1">
      <w:pPr>
        <w:rPr>
          <w:color w:val="000000"/>
          <w:szCs w:val="18"/>
          <w:shd w:val="clear" w:color="auto" w:fill="FFFFFF"/>
        </w:rPr>
      </w:pPr>
    </w:p>
    <w:p w:rsidR="00DE62B1" w:rsidRDefault="00DE62B1" w:rsidP="00DE62B1">
      <w:bookmarkStart w:id="0" w:name="_GoBack"/>
      <w:bookmarkEnd w:id="0"/>
    </w:p>
    <w:p w:rsidR="00DE62B1" w:rsidRDefault="00DE62B1" w:rsidP="00DE62B1"/>
    <w:p w:rsidR="00DE62B1" w:rsidRDefault="00DE62B1" w:rsidP="00DE62B1"/>
    <w:p w:rsidR="00DE62B1" w:rsidRDefault="00DE62B1" w:rsidP="00DE62B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  <w:gridCol w:w="6"/>
      </w:tblGrid>
      <w:tr w:rsidR="00DE62B1" w:rsidRPr="004E02A5" w:rsidTr="00B442AB">
        <w:tc>
          <w:tcPr>
            <w:tcW w:w="0" w:type="auto"/>
            <w:shd w:val="clear" w:color="auto" w:fill="FFFFFF"/>
            <w:hideMark/>
          </w:tcPr>
          <w:p w:rsidR="00DE62B1" w:rsidRPr="004E02A5" w:rsidRDefault="00DE62B1" w:rsidP="00B442AB">
            <w:pPr>
              <w:spacing w:after="120"/>
              <w:outlineLvl w:val="0"/>
              <w:rPr>
                <w:rFonts w:cs="Arial"/>
                <w:b/>
                <w:bCs/>
                <w:color w:val="211E1E"/>
                <w:kern w:val="36"/>
                <w:szCs w:val="18"/>
                <w:lang w:val="nb-NO" w:eastAsia="nn-NO"/>
              </w:rPr>
            </w:pPr>
            <w:r w:rsidRPr="004E02A5">
              <w:rPr>
                <w:rFonts w:cs="Arial"/>
                <w:b/>
                <w:bCs/>
                <w:color w:val="211E1E"/>
                <w:kern w:val="36"/>
                <w:szCs w:val="18"/>
                <w:lang w:val="nb-NO" w:eastAsia="nn-NO"/>
              </w:rPr>
              <w:t>Tor Ulven:</w:t>
            </w:r>
          </w:p>
          <w:p w:rsidR="00DE62B1" w:rsidRPr="00DE62B1" w:rsidRDefault="00DE62B1" w:rsidP="00B442AB">
            <w:pPr>
              <w:spacing w:after="165"/>
              <w:rPr>
                <w:rFonts w:cs="Arial"/>
                <w:b/>
                <w:noProof/>
                <w:color w:val="211E1E"/>
                <w:szCs w:val="18"/>
                <w:lang w:val="nb-NO" w:eastAsia="nn-NO"/>
              </w:rPr>
            </w:pPr>
            <w:r w:rsidRPr="004E02A5">
              <w:rPr>
                <w:rFonts w:cs="Arial"/>
                <w:b/>
                <w:color w:val="211E1E"/>
                <w:szCs w:val="18"/>
                <w:lang w:val="nb-NO" w:eastAsia="nn-NO"/>
              </w:rPr>
              <w:t>Obligatorisk undervisnin</w:t>
            </w:r>
            <w:r w:rsidRPr="00DE62B1">
              <w:rPr>
                <w:rFonts w:cs="Arial"/>
                <w:b/>
                <w:noProof/>
                <w:color w:val="211E1E"/>
                <w:szCs w:val="18"/>
                <w:lang w:val="nb-NO" w:eastAsia="nn-NO"/>
              </w:rPr>
              <w:t>g</w:t>
            </w:r>
          </w:p>
          <w:p w:rsidR="00DE62B1" w:rsidRDefault="00DE62B1" w:rsidP="00B442AB">
            <w:pPr>
              <w:spacing w:after="165"/>
              <w:rPr>
                <w:rFonts w:cs="Arial"/>
                <w:color w:val="211E1E"/>
                <w:szCs w:val="18"/>
                <w:lang w:val="nb-NO" w:eastAsia="nn-NO"/>
              </w:rPr>
            </w:pPr>
            <w:r w:rsidRPr="004E02A5">
              <w:rPr>
                <w:rFonts w:cs="Arial"/>
                <w:color w:val="211E1E"/>
                <w:szCs w:val="18"/>
                <w:lang w:val="nb-NO" w:eastAsia="nn-NO"/>
              </w:rPr>
              <w:t>Du snur en stein som ligger på den fuktige bakken fordi du liker å se maurene, de gulbleke markene og saksedyrene som det ventelig vrimler av under den; alle disse småkrypene du er den første til å oppdage, til å gripe på fersk gjerning. Men på undersiden av steinen er det denne gangen et ansikt, og dette ansiktet begynner å snakke med grøtet stemme, mens små jordklumper løsner omkring munnen. Etter hvert forstår du av den knirkende, men bydende talen at det er din tur til å ligge med ansiktet ned mot jorden, helt til noen kommer og snur deg, nokså tilfeldig, i et anfall av barnslig nysgjerrighet.</w:t>
            </w:r>
          </w:p>
          <w:p w:rsidR="00DE62B1" w:rsidRDefault="00DE62B1" w:rsidP="00B442AB">
            <w:pPr>
              <w:spacing w:after="165"/>
              <w:rPr>
                <w:rFonts w:cs="Arial"/>
                <w:color w:val="211E1E"/>
                <w:szCs w:val="18"/>
                <w:lang w:val="nb-NO" w:eastAsia="nn-NO"/>
              </w:rPr>
            </w:pPr>
          </w:p>
          <w:p w:rsidR="00DE62B1" w:rsidRPr="004E02A5" w:rsidRDefault="00DE62B1" w:rsidP="00B442AB">
            <w:pPr>
              <w:spacing w:after="165"/>
              <w:rPr>
                <w:rFonts w:cs="Arial"/>
                <w:color w:val="211E1E"/>
                <w:szCs w:val="18"/>
                <w:lang w:val="nb-NO" w:eastAsia="nn-NO"/>
              </w:rPr>
            </w:pPr>
            <w:proofErr w:type="spellStart"/>
            <w:r>
              <w:rPr>
                <w:rFonts w:cs="Arial"/>
                <w:color w:val="211E1E"/>
                <w:szCs w:val="18"/>
                <w:lang w:val="nb-NO" w:eastAsia="nn-NO"/>
              </w:rPr>
              <w:t>Frå</w:t>
            </w:r>
            <w:proofErr w:type="spellEnd"/>
            <w:r>
              <w:rPr>
                <w:rFonts w:cs="Arial"/>
                <w:color w:val="211E1E"/>
                <w:szCs w:val="18"/>
                <w:lang w:val="nb-NO" w:eastAsia="nn-NO"/>
              </w:rPr>
              <w:t xml:space="preserve"> </w:t>
            </w:r>
            <w:r w:rsidRPr="004E02A5">
              <w:rPr>
                <w:rFonts w:cs="Arial"/>
                <w:i/>
                <w:color w:val="211E1E"/>
                <w:szCs w:val="18"/>
                <w:lang w:val="nb-NO" w:eastAsia="nn-NO"/>
              </w:rPr>
              <w:t>Fortæring</w:t>
            </w:r>
            <w:r>
              <w:rPr>
                <w:rFonts w:cs="Arial"/>
                <w:color w:val="211E1E"/>
                <w:szCs w:val="18"/>
                <w:lang w:val="nb-NO" w:eastAsia="nn-NO"/>
              </w:rPr>
              <w:t>, 1991</w:t>
            </w:r>
          </w:p>
        </w:tc>
        <w:tc>
          <w:tcPr>
            <w:tcW w:w="0" w:type="auto"/>
            <w:shd w:val="clear" w:color="auto" w:fill="FFFFFF"/>
            <w:hideMark/>
          </w:tcPr>
          <w:p w:rsidR="00DE62B1" w:rsidRPr="004E02A5" w:rsidRDefault="00DE62B1" w:rsidP="00B442AB">
            <w:pPr>
              <w:rPr>
                <w:rFonts w:cs="Arial"/>
                <w:color w:val="211E1E"/>
                <w:szCs w:val="18"/>
                <w:lang w:val="nb-NO" w:eastAsia="nn-NO"/>
              </w:rPr>
            </w:pPr>
          </w:p>
        </w:tc>
      </w:tr>
    </w:tbl>
    <w:p w:rsidR="00DE62B1" w:rsidRPr="004E02A5" w:rsidRDefault="00DE62B1" w:rsidP="00DE62B1">
      <w:pPr>
        <w:rPr>
          <w:szCs w:val="18"/>
          <w:lang w:val="nb-NO"/>
        </w:rPr>
      </w:pPr>
    </w:p>
    <w:p w:rsidR="00B42CC7" w:rsidRDefault="00B42CC7"/>
    <w:sectPr w:rsidR="00B42CC7" w:rsidSect="00D9092B">
      <w:headerReference w:type="default" r:id="rId7"/>
      <w:headerReference w:type="first" r:id="rId8"/>
      <w:footerReference w:type="first" r:id="rId9"/>
      <w:pgSz w:w="11907" w:h="16840" w:code="9"/>
      <w:pgMar w:top="624" w:right="1418" w:bottom="1418" w:left="1418" w:header="340" w:footer="170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6" w:type="dxa"/>
      <w:tblInd w:w="-6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2126"/>
      <w:gridCol w:w="2693"/>
      <w:gridCol w:w="1134"/>
      <w:gridCol w:w="1682"/>
    </w:tblGrid>
    <w:tr w:rsidR="007E3CF3" w:rsidTr="007E3CF3">
      <w:tc>
        <w:tcPr>
          <w:tcW w:w="2671" w:type="dxa"/>
        </w:tcPr>
        <w:p w:rsidR="007E3CF3" w:rsidRPr="0051379F" w:rsidRDefault="00DE62B1" w:rsidP="007E3CF3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rPr>
              <w:szCs w:val="14"/>
            </w:rPr>
          </w:pPr>
          <w:r w:rsidRPr="0051379F">
            <w:rPr>
              <w:szCs w:val="14"/>
            </w:rPr>
            <w:t>Besøk</w:t>
          </w:r>
          <w:r>
            <w:rPr>
              <w:szCs w:val="14"/>
            </w:rPr>
            <w:t>s</w:t>
          </w:r>
          <w:r w:rsidRPr="0051379F">
            <w:rPr>
              <w:szCs w:val="14"/>
            </w:rPr>
            <w:t>adresse</w:t>
          </w:r>
          <w:r>
            <w:rPr>
              <w:szCs w:val="14"/>
            </w:rPr>
            <w:t>:</w:t>
          </w:r>
        </w:p>
      </w:tc>
      <w:tc>
        <w:tcPr>
          <w:tcW w:w="2126" w:type="dxa"/>
        </w:tcPr>
        <w:p w:rsidR="007E3CF3" w:rsidRPr="0051379F" w:rsidRDefault="00DE62B1" w:rsidP="007E3CF3">
          <w:pPr>
            <w:pStyle w:val="Bunntekst"/>
            <w:rPr>
              <w:szCs w:val="14"/>
            </w:rPr>
          </w:pPr>
          <w:r w:rsidRPr="0051379F">
            <w:rPr>
              <w:noProof/>
              <w:szCs w:val="14"/>
            </w:rPr>
            <w:t>Postadresse</w:t>
          </w:r>
          <w:r>
            <w:rPr>
              <w:noProof/>
              <w:szCs w:val="14"/>
            </w:rPr>
            <w:t>:</w:t>
          </w:r>
        </w:p>
      </w:tc>
      <w:tc>
        <w:tcPr>
          <w:tcW w:w="2693" w:type="dxa"/>
        </w:tcPr>
        <w:p w:rsidR="007E3CF3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E-post:</w:t>
          </w:r>
        </w:p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post@sfj.no</w:t>
          </w:r>
        </w:p>
      </w:tc>
      <w:tc>
        <w:tcPr>
          <w:tcW w:w="1134" w:type="dxa"/>
        </w:tcPr>
        <w:p w:rsidR="007E3CF3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Telefon:</w:t>
          </w:r>
        </w:p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57638000</w:t>
          </w:r>
        </w:p>
      </w:tc>
      <w:tc>
        <w:tcPr>
          <w:tcW w:w="1682" w:type="dxa"/>
        </w:tcPr>
        <w:p w:rsidR="007E3CF3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Bankgiro:</w:t>
          </w:r>
        </w:p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4212 02 02000</w:t>
          </w:r>
        </w:p>
      </w:tc>
    </w:tr>
    <w:tr w:rsidR="007E3CF3" w:rsidTr="007E3CF3">
      <w:tc>
        <w:tcPr>
          <w:tcW w:w="2671" w:type="dxa"/>
        </w:tcPr>
        <w:p w:rsidR="007E3CF3" w:rsidRPr="0051379F" w:rsidRDefault="00DE62B1" w:rsidP="007E3CF3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rPr>
              <w:szCs w:val="14"/>
            </w:rPr>
          </w:pPr>
          <w:r>
            <w:rPr>
              <w:szCs w:val="14"/>
            </w:rPr>
            <w:t xml:space="preserve">Kultur: </w:t>
          </w:r>
          <w:proofErr w:type="spellStart"/>
          <w:r>
            <w:rPr>
              <w:szCs w:val="14"/>
            </w:rPr>
            <w:t>Storehagen</w:t>
          </w:r>
          <w:proofErr w:type="spellEnd"/>
          <w:r>
            <w:rPr>
              <w:szCs w:val="14"/>
            </w:rPr>
            <w:t xml:space="preserve"> 1B, Førde  Næring: Fylkeshuset, Leikanger</w:t>
          </w:r>
        </w:p>
      </w:tc>
      <w:tc>
        <w:tcPr>
          <w:tcW w:w="2126" w:type="dxa"/>
        </w:tcPr>
        <w:p w:rsidR="007E3CF3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Askedalen 2</w:t>
          </w:r>
        </w:p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6863 LEIKANGER</w:t>
          </w:r>
        </w:p>
      </w:tc>
      <w:tc>
        <w:tcPr>
          <w:tcW w:w="2693" w:type="dxa"/>
        </w:tcPr>
        <w:p w:rsidR="007E3CF3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Heimeside:</w:t>
          </w:r>
        </w:p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www.sfj.no</w:t>
          </w:r>
        </w:p>
      </w:tc>
      <w:tc>
        <w:tcPr>
          <w:tcW w:w="1134" w:type="dxa"/>
        </w:tcPr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</w:p>
      </w:tc>
      <w:tc>
        <w:tcPr>
          <w:tcW w:w="1682" w:type="dxa"/>
        </w:tcPr>
        <w:p w:rsidR="007E3CF3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Org.nr :</w:t>
          </w:r>
        </w:p>
        <w:p w:rsidR="007E3CF3" w:rsidRPr="0051379F" w:rsidRDefault="00DE62B1" w:rsidP="007E3CF3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NO 941 388 841 MVA</w:t>
          </w:r>
        </w:p>
      </w:tc>
    </w:tr>
  </w:tbl>
  <w:p w:rsidR="007E3CF3" w:rsidRDefault="00DE62B1">
    <w:pPr>
      <w:pStyle w:val="Bunntekst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F3" w:rsidRDefault="00DE62B1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7E3CF3" w:rsidRDefault="00DE62B1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</w:p>
  <w:p w:rsidR="007E3CF3" w:rsidRDefault="00DE62B1">
    <w:pPr>
      <w:pStyle w:val="Topptekst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F3" w:rsidRDefault="00DE62B1">
    <w:pPr>
      <w:pStyle w:val="Topptekst"/>
      <w:tabs>
        <w:tab w:val="clear" w:pos="9072"/>
        <w:tab w:val="right" w:pos="10065"/>
      </w:tabs>
      <w:rPr>
        <w:rStyle w:val="Sidetall"/>
      </w:rPr>
    </w:pPr>
    <w:r>
      <w:tab/>
    </w:r>
    <w:r>
      <w:tab/>
    </w: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7D4"/>
    <w:multiLevelType w:val="hybridMultilevel"/>
    <w:tmpl w:val="F766A0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3DC"/>
    <w:multiLevelType w:val="hybridMultilevel"/>
    <w:tmpl w:val="8864C8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05F6"/>
    <w:multiLevelType w:val="hybridMultilevel"/>
    <w:tmpl w:val="815C2C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6E9"/>
    <w:multiLevelType w:val="hybridMultilevel"/>
    <w:tmpl w:val="36B2D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1F52"/>
    <w:multiLevelType w:val="hybridMultilevel"/>
    <w:tmpl w:val="C5BA27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5F82"/>
    <w:multiLevelType w:val="hybridMultilevel"/>
    <w:tmpl w:val="26A012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3D30"/>
    <w:multiLevelType w:val="hybridMultilevel"/>
    <w:tmpl w:val="670479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B0780"/>
    <w:multiLevelType w:val="hybridMultilevel"/>
    <w:tmpl w:val="13A635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B1"/>
    <w:rsid w:val="00B42CC7"/>
    <w:rsid w:val="00D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50D0-C87C-4106-B4AF-D80982B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B1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DE62B1"/>
    <w:pPr>
      <w:tabs>
        <w:tab w:val="center" w:pos="4536"/>
        <w:tab w:val="right" w:pos="9072"/>
      </w:tabs>
    </w:pPr>
    <w:rPr>
      <w:color w:val="333333"/>
      <w:sz w:val="14"/>
    </w:rPr>
  </w:style>
  <w:style w:type="character" w:customStyle="1" w:styleId="TopptekstTegn">
    <w:name w:val="Topptekst Tegn"/>
    <w:basedOn w:val="Standardskriftforavsnitt"/>
    <w:link w:val="Topptekst"/>
    <w:semiHidden/>
    <w:rsid w:val="00DE62B1"/>
    <w:rPr>
      <w:rFonts w:ascii="Verdana" w:eastAsia="Times New Roman" w:hAnsi="Verdana" w:cs="Times New Roman"/>
      <w:color w:val="333333"/>
      <w:sz w:val="1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DE62B1"/>
    <w:pPr>
      <w:tabs>
        <w:tab w:val="center" w:pos="4536"/>
        <w:tab w:val="right" w:pos="9072"/>
      </w:tabs>
    </w:pPr>
    <w:rPr>
      <w:color w:val="454545"/>
      <w:sz w:val="14"/>
    </w:rPr>
  </w:style>
  <w:style w:type="character" w:customStyle="1" w:styleId="BunntekstTegn">
    <w:name w:val="Bunntekst Tegn"/>
    <w:basedOn w:val="Standardskriftforavsnitt"/>
    <w:link w:val="Bunntekst"/>
    <w:semiHidden/>
    <w:rsid w:val="00DE62B1"/>
    <w:rPr>
      <w:rFonts w:ascii="Verdana" w:eastAsia="Times New Roman" w:hAnsi="Verdana" w:cs="Times New Roman"/>
      <w:color w:val="454545"/>
      <w:sz w:val="14"/>
      <w:szCs w:val="20"/>
      <w:lang w:eastAsia="nb-NO"/>
    </w:rPr>
  </w:style>
  <w:style w:type="character" w:styleId="Sidetall">
    <w:name w:val="page number"/>
    <w:basedOn w:val="Standardskriftforavsnitt"/>
    <w:semiHidden/>
    <w:rsid w:val="00DE62B1"/>
  </w:style>
  <w:style w:type="character" w:styleId="Hyperkobling">
    <w:name w:val="Hyperlink"/>
    <w:semiHidden/>
    <w:rsid w:val="00DE62B1"/>
    <w:rPr>
      <w:rFonts w:ascii="Garamond" w:hAnsi="Garamond"/>
      <w:color w:val="0000FF"/>
      <w:sz w:val="23"/>
      <w:u w:val="single"/>
    </w:rPr>
  </w:style>
  <w:style w:type="paragraph" w:styleId="Listeavsnitt">
    <w:name w:val="List Paragraph"/>
    <w:basedOn w:val="Normal"/>
    <w:uiPriority w:val="34"/>
    <w:qFormat/>
    <w:rsid w:val="00DE62B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E62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62B1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E62B1"/>
    <w:rPr>
      <w:b/>
      <w:bCs/>
    </w:rPr>
  </w:style>
  <w:style w:type="character" w:styleId="Utheving">
    <w:name w:val="Emphasis"/>
    <w:basedOn w:val="Standardskriftforavsnitt"/>
    <w:uiPriority w:val="20"/>
    <w:qFormat/>
    <w:rsid w:val="00DE6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f.ksys.no/produksjon/10442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Apalset</dc:creator>
  <cp:keywords/>
  <dc:description/>
  <cp:lastModifiedBy>Trygve Apalset</cp:lastModifiedBy>
  <cp:revision>1</cp:revision>
  <dcterms:created xsi:type="dcterms:W3CDTF">2017-10-02T08:16:00Z</dcterms:created>
  <dcterms:modified xsi:type="dcterms:W3CDTF">2017-10-02T08:18:00Z</dcterms:modified>
</cp:coreProperties>
</file>